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CD" w:rsidRPr="00ED473D" w:rsidRDefault="00386FCD" w:rsidP="00386FCD">
      <w:pPr>
        <w:jc w:val="center"/>
        <w:rPr>
          <w:b/>
          <w:bCs/>
          <w:sz w:val="32"/>
          <w:szCs w:val="32"/>
          <w:rtl/>
          <w:lang w:val="ar-SA" w:eastAsia="ar-SA"/>
        </w:rPr>
      </w:pPr>
      <w:r w:rsidRPr="00ED473D">
        <w:rPr>
          <w:b/>
          <w:bCs/>
          <w:sz w:val="32"/>
          <w:szCs w:val="32"/>
          <w:rtl/>
          <w:lang w:val="ar-SA" w:eastAsia="ar-SA"/>
        </w:rPr>
        <w:t>برنامج الإدارة المدرسية</w:t>
      </w:r>
    </w:p>
    <w:tbl>
      <w:tblPr>
        <w:tblpPr w:leftFromText="180" w:rightFromText="180" w:vertAnchor="text" w:horzAnchor="margin" w:tblpXSpec="center" w:tblpY="4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693"/>
      </w:tblGrid>
      <w:tr w:rsidR="00386FCD" w:rsidRPr="00ED473D" w:rsidTr="00386FCD">
        <w:trPr>
          <w:trHeight w:val="454"/>
        </w:trPr>
        <w:tc>
          <w:tcPr>
            <w:tcW w:w="461" w:type="pct"/>
          </w:tcPr>
          <w:p w:rsidR="00386FCD" w:rsidRPr="00ED473D" w:rsidRDefault="00386FCD" w:rsidP="0027747D">
            <w:pPr>
              <w:jc w:val="center"/>
              <w:rPr>
                <w:sz w:val="32"/>
                <w:szCs w:val="32"/>
                <w:lang w:bidi="ar-EG"/>
              </w:rPr>
            </w:pPr>
            <w:bookmarkStart w:id="0" w:name="_GoBack"/>
            <w:r w:rsidRPr="00ED473D">
              <w:rPr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386FCD" w:rsidRPr="00ED473D" w:rsidRDefault="00386FCD" w:rsidP="0027747D">
            <w:pPr>
              <w:rPr>
                <w:sz w:val="28"/>
                <w:szCs w:val="28"/>
                <w:rtl/>
                <w:lang w:bidi="ar-EG"/>
              </w:rPr>
            </w:pPr>
            <w:r w:rsidRPr="00ED473D">
              <w:rPr>
                <w:sz w:val="28"/>
                <w:szCs w:val="28"/>
                <w:rtl/>
                <w:lang w:bidi="ar-EG"/>
              </w:rPr>
              <w:t>مهارات التخطيط الاستراتيجى</w:t>
            </w:r>
          </w:p>
        </w:tc>
      </w:tr>
      <w:tr w:rsidR="00386FCD" w:rsidRPr="00ED473D" w:rsidTr="00386FCD">
        <w:trPr>
          <w:trHeight w:val="454"/>
        </w:trPr>
        <w:tc>
          <w:tcPr>
            <w:tcW w:w="461" w:type="pct"/>
          </w:tcPr>
          <w:p w:rsidR="00386FCD" w:rsidRPr="00ED473D" w:rsidRDefault="00386FC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ED473D">
              <w:rPr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386FCD" w:rsidRPr="00ED473D" w:rsidRDefault="00386FCD" w:rsidP="0027747D">
            <w:pPr>
              <w:spacing w:line="276" w:lineRule="auto"/>
              <w:rPr>
                <w:sz w:val="28"/>
                <w:szCs w:val="28"/>
                <w:rtl/>
                <w:lang w:bidi="ar-EG"/>
              </w:rPr>
            </w:pPr>
            <w:r w:rsidRPr="00ED473D">
              <w:rPr>
                <w:sz w:val="28"/>
                <w:szCs w:val="28"/>
                <w:rtl/>
                <w:lang w:bidi="ar-EG"/>
              </w:rPr>
              <w:t>مهارات صناعة واتخاذ القرارات الادارية</w:t>
            </w:r>
          </w:p>
        </w:tc>
      </w:tr>
      <w:tr w:rsidR="00386FCD" w:rsidRPr="00ED473D" w:rsidTr="00386FCD">
        <w:trPr>
          <w:trHeight w:val="454"/>
        </w:trPr>
        <w:tc>
          <w:tcPr>
            <w:tcW w:w="461" w:type="pct"/>
          </w:tcPr>
          <w:p w:rsidR="00386FCD" w:rsidRPr="00ED473D" w:rsidRDefault="00386FC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ED473D">
              <w:rPr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386FCD" w:rsidRPr="00ED473D" w:rsidRDefault="00386FCD" w:rsidP="0027747D">
            <w:pPr>
              <w:spacing w:line="276" w:lineRule="auto"/>
              <w:rPr>
                <w:sz w:val="28"/>
                <w:szCs w:val="28"/>
                <w:rtl/>
                <w:lang w:bidi="ar-EG"/>
              </w:rPr>
            </w:pPr>
            <w:r w:rsidRPr="00ED473D">
              <w:rPr>
                <w:sz w:val="28"/>
                <w:szCs w:val="28"/>
                <w:rtl/>
                <w:lang w:bidi="ar-EG"/>
              </w:rPr>
              <w:t>التطبيقات التكنولوجية للادارة المدرسية</w:t>
            </w:r>
          </w:p>
        </w:tc>
      </w:tr>
      <w:tr w:rsidR="00386FCD" w:rsidRPr="00ED473D" w:rsidTr="00386FCD">
        <w:trPr>
          <w:trHeight w:val="454"/>
        </w:trPr>
        <w:tc>
          <w:tcPr>
            <w:tcW w:w="461" w:type="pct"/>
          </w:tcPr>
          <w:p w:rsidR="00386FCD" w:rsidRPr="00ED473D" w:rsidRDefault="00386FC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ED473D">
              <w:rPr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386FCD" w:rsidRPr="00ED473D" w:rsidRDefault="00386FCD" w:rsidP="0027747D">
            <w:pPr>
              <w:spacing w:line="276" w:lineRule="auto"/>
              <w:rPr>
                <w:sz w:val="28"/>
                <w:szCs w:val="28"/>
                <w:rtl/>
                <w:lang w:bidi="ar-EG"/>
              </w:rPr>
            </w:pPr>
            <w:r w:rsidRPr="00ED473D">
              <w:rPr>
                <w:sz w:val="28"/>
                <w:szCs w:val="28"/>
                <w:rtl/>
                <w:lang w:bidi="ar-EG"/>
              </w:rPr>
              <w:t>استراتيجيات إدارة الوقت</w:t>
            </w:r>
          </w:p>
        </w:tc>
      </w:tr>
      <w:tr w:rsidR="00386FCD" w:rsidRPr="00ED473D" w:rsidTr="00386FCD">
        <w:trPr>
          <w:trHeight w:val="454"/>
        </w:trPr>
        <w:tc>
          <w:tcPr>
            <w:tcW w:w="461" w:type="pct"/>
          </w:tcPr>
          <w:p w:rsidR="00386FCD" w:rsidRPr="00ED473D" w:rsidRDefault="00386FC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ED473D">
              <w:rPr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386FCD" w:rsidRPr="00ED473D" w:rsidRDefault="00386FCD" w:rsidP="0027747D">
            <w:pPr>
              <w:spacing w:line="276" w:lineRule="auto"/>
              <w:rPr>
                <w:sz w:val="28"/>
                <w:szCs w:val="28"/>
                <w:rtl/>
                <w:lang w:bidi="ar-EG"/>
              </w:rPr>
            </w:pPr>
            <w:r w:rsidRPr="00ED473D">
              <w:rPr>
                <w:sz w:val="28"/>
                <w:szCs w:val="28"/>
                <w:rtl/>
                <w:lang w:bidi="ar-EG"/>
              </w:rPr>
              <w:t>استراتيجيات ادارة الازمات المدرسية</w:t>
            </w:r>
          </w:p>
        </w:tc>
      </w:tr>
      <w:tr w:rsidR="00386FCD" w:rsidRPr="00ED473D" w:rsidTr="00386FCD">
        <w:trPr>
          <w:trHeight w:val="454"/>
        </w:trPr>
        <w:tc>
          <w:tcPr>
            <w:tcW w:w="461" w:type="pct"/>
          </w:tcPr>
          <w:p w:rsidR="00386FCD" w:rsidRPr="00ED473D" w:rsidRDefault="00386FCD" w:rsidP="0027747D">
            <w:pPr>
              <w:jc w:val="center"/>
              <w:rPr>
                <w:sz w:val="32"/>
                <w:szCs w:val="32"/>
                <w:lang w:bidi="ar-EG"/>
              </w:rPr>
            </w:pPr>
            <w:r w:rsidRPr="00ED473D">
              <w:rPr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4539" w:type="pct"/>
            <w:shd w:val="clear" w:color="auto" w:fill="auto"/>
            <w:vAlign w:val="center"/>
          </w:tcPr>
          <w:p w:rsidR="00386FCD" w:rsidRPr="00ED473D" w:rsidRDefault="00386FCD" w:rsidP="0027747D">
            <w:pPr>
              <w:spacing w:line="276" w:lineRule="auto"/>
              <w:rPr>
                <w:sz w:val="28"/>
                <w:szCs w:val="28"/>
                <w:rtl/>
                <w:lang w:bidi="ar-EG"/>
              </w:rPr>
            </w:pPr>
            <w:r w:rsidRPr="00ED473D">
              <w:rPr>
                <w:sz w:val="28"/>
                <w:szCs w:val="28"/>
                <w:rtl/>
                <w:lang w:bidi="ar-EG"/>
              </w:rPr>
              <w:t>مهارات التعامل مع الرؤساء والمرؤوسين</w:t>
            </w:r>
          </w:p>
        </w:tc>
      </w:tr>
      <w:bookmarkEnd w:id="0"/>
    </w:tbl>
    <w:p w:rsidR="00386FCD" w:rsidRPr="00ED473D" w:rsidRDefault="00386FCD" w:rsidP="00386FCD">
      <w:pPr>
        <w:jc w:val="center"/>
        <w:rPr>
          <w:b/>
          <w:bCs/>
          <w:sz w:val="32"/>
          <w:szCs w:val="32"/>
          <w:lang w:val="ar-SA" w:eastAsia="ar-SA"/>
        </w:rPr>
      </w:pPr>
    </w:p>
    <w:p w:rsidR="00386FCD" w:rsidRPr="00ED473D" w:rsidRDefault="00386FCD" w:rsidP="00386FCD">
      <w:pPr>
        <w:jc w:val="lowKashida"/>
        <w:rPr>
          <w:sz w:val="44"/>
          <w:szCs w:val="44"/>
          <w:rtl/>
          <w:lang w:bidi="ar-EG"/>
        </w:rPr>
      </w:pPr>
    </w:p>
    <w:p w:rsidR="00386FCD" w:rsidRPr="00255E7E" w:rsidRDefault="00386FCD" w:rsidP="00386FCD">
      <w:pPr>
        <w:jc w:val="lowKashida"/>
        <w:rPr>
          <w:b/>
          <w:bCs/>
          <w:sz w:val="28"/>
          <w:szCs w:val="28"/>
        </w:rPr>
      </w:pPr>
      <w:r w:rsidRPr="00725AE9">
        <w:rPr>
          <w:b/>
          <w:bCs/>
          <w:sz w:val="28"/>
          <w:szCs w:val="28"/>
          <w:rtl/>
        </w:rPr>
        <w:t>المستفيدون: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B359E">
        <w:rPr>
          <w:rFonts w:hint="cs"/>
          <w:sz w:val="28"/>
          <w:szCs w:val="28"/>
          <w:rtl/>
        </w:rPr>
        <w:t>ال</w:t>
      </w:r>
      <w:r w:rsidRPr="00725AE9">
        <w:rPr>
          <w:sz w:val="28"/>
          <w:szCs w:val="28"/>
          <w:rtl/>
        </w:rPr>
        <w:t>معلم</w:t>
      </w:r>
      <w:r>
        <w:rPr>
          <w:rFonts w:hint="cs"/>
          <w:sz w:val="28"/>
          <w:szCs w:val="28"/>
          <w:rtl/>
        </w:rPr>
        <w:t>ين</w:t>
      </w:r>
      <w:r w:rsidRPr="00725AE9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والاداريين</w:t>
      </w:r>
      <w:r w:rsidRPr="00725AE9">
        <w:rPr>
          <w:sz w:val="28"/>
          <w:szCs w:val="28"/>
          <w:rtl/>
        </w:rPr>
        <w:t xml:space="preserve">، وكافة العاملين فى المجالات </w:t>
      </w:r>
      <w:r>
        <w:rPr>
          <w:rFonts w:hint="cs"/>
          <w:sz w:val="28"/>
          <w:szCs w:val="28"/>
          <w:rtl/>
        </w:rPr>
        <w:t>الادارية</w:t>
      </w:r>
      <w:r w:rsidRPr="00725AE9">
        <w:rPr>
          <w:sz w:val="28"/>
          <w:szCs w:val="28"/>
          <w:rtl/>
        </w:rPr>
        <w:t xml:space="preserve"> والتربوية.</w:t>
      </w:r>
    </w:p>
    <w:p w:rsidR="00386FCD" w:rsidRPr="00725AE9" w:rsidRDefault="00386FCD" w:rsidP="00386FCD">
      <w:pPr>
        <w:jc w:val="lowKashida"/>
        <w:rPr>
          <w:b/>
          <w:bCs/>
          <w:sz w:val="16"/>
          <w:szCs w:val="16"/>
          <w:rtl/>
        </w:rPr>
      </w:pPr>
    </w:p>
    <w:p w:rsidR="00E81626" w:rsidRDefault="00386FCD" w:rsidP="00386FCD">
      <w:r w:rsidRPr="00725AE9">
        <w:rPr>
          <w:b/>
          <w:bCs/>
          <w:sz w:val="28"/>
          <w:szCs w:val="28"/>
          <w:rtl/>
        </w:rPr>
        <w:t>المدة:</w:t>
      </w:r>
      <w:r w:rsidRPr="00725AE9">
        <w:rPr>
          <w:b/>
          <w:bCs/>
          <w:sz w:val="28"/>
          <w:szCs w:val="28"/>
          <w:rtl/>
          <w:lang w:bidi="ar-EG"/>
        </w:rPr>
        <w:t xml:space="preserve"> </w:t>
      </w:r>
      <w:r w:rsidRPr="00725AE9">
        <w:rPr>
          <w:b/>
          <w:bCs/>
          <w:sz w:val="28"/>
          <w:szCs w:val="28"/>
          <w:rtl/>
          <w:lang w:bidi="ar-EG"/>
        </w:rPr>
        <w:tab/>
      </w:r>
      <w:r w:rsidRPr="00725AE9">
        <w:rPr>
          <w:sz w:val="28"/>
          <w:szCs w:val="28"/>
          <w:rtl/>
          <w:lang w:bidi="ar-EG"/>
        </w:rPr>
        <w:t xml:space="preserve">يستغرق تقديم هذه الدورة </w:t>
      </w:r>
      <w:r>
        <w:rPr>
          <w:rFonts w:hint="cs"/>
          <w:sz w:val="28"/>
          <w:szCs w:val="28"/>
          <w:rtl/>
          <w:lang w:bidi="ar-EG"/>
        </w:rPr>
        <w:t>ستة</w:t>
      </w:r>
      <w:r w:rsidRPr="00725AE9">
        <w:rPr>
          <w:sz w:val="28"/>
          <w:szCs w:val="28"/>
          <w:rtl/>
          <w:lang w:bidi="ar-EG"/>
        </w:rPr>
        <w:t xml:space="preserve"> (</w:t>
      </w:r>
      <w:r>
        <w:rPr>
          <w:rFonts w:hint="cs"/>
          <w:sz w:val="28"/>
          <w:szCs w:val="28"/>
          <w:rtl/>
          <w:lang w:bidi="ar-EG"/>
        </w:rPr>
        <w:t>6</w:t>
      </w:r>
      <w:r w:rsidRPr="00725AE9">
        <w:rPr>
          <w:sz w:val="28"/>
          <w:szCs w:val="28"/>
          <w:rtl/>
          <w:lang w:bidi="ar-EG"/>
        </w:rPr>
        <w:t xml:space="preserve">) </w:t>
      </w:r>
      <w:r>
        <w:rPr>
          <w:rFonts w:hint="cs"/>
          <w:sz w:val="28"/>
          <w:szCs w:val="28"/>
          <w:rtl/>
        </w:rPr>
        <w:t>أيام تدريبية</w:t>
      </w:r>
      <w:r w:rsidRPr="00725AE9">
        <w:rPr>
          <w:sz w:val="28"/>
          <w:szCs w:val="28"/>
          <w:rtl/>
        </w:rPr>
        <w:t xml:space="preserve"> ، بواقع  ثلاث (3) ساعات لكل مرحلة؛ لتصبح مدة البرنامج (</w:t>
      </w:r>
      <w:r>
        <w:rPr>
          <w:rFonts w:hint="cs"/>
          <w:sz w:val="28"/>
          <w:szCs w:val="28"/>
          <w:rtl/>
        </w:rPr>
        <w:t>18</w:t>
      </w:r>
      <w:r w:rsidRPr="00725AE9">
        <w:rPr>
          <w:sz w:val="28"/>
          <w:szCs w:val="28"/>
          <w:rtl/>
        </w:rPr>
        <w:t>) ساعة تدريبية، يحصل بعدها المتدرب على شهادة معتمد</w:t>
      </w:r>
      <w:r>
        <w:rPr>
          <w:rFonts w:hint="cs"/>
          <w:sz w:val="28"/>
          <w:szCs w:val="28"/>
          <w:rtl/>
        </w:rPr>
        <w:t>ة</w:t>
      </w:r>
      <w:r w:rsidRPr="00725AE9">
        <w:rPr>
          <w:sz w:val="28"/>
          <w:szCs w:val="28"/>
          <w:rtl/>
        </w:rPr>
        <w:t xml:space="preserve"> بعد اجتيازه الامتحان النهائي</w:t>
      </w:r>
    </w:p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90"/>
    <w:rsid w:val="00386FCD"/>
    <w:rsid w:val="00A96690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 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2025-12-16T17:00:00Z</dcterms:created>
  <dcterms:modified xsi:type="dcterms:W3CDTF">2025-12-16T17:00:00Z</dcterms:modified>
</cp:coreProperties>
</file>